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3466" w:rsidRPr="000C37BE" w:rsidRDefault="00713466">
      <w:pPr>
        <w:rPr>
          <w:rFonts w:cstheme="minorHAnsi"/>
          <w:b/>
          <w:bCs/>
          <w:u w:val="single"/>
        </w:rPr>
      </w:pPr>
      <w:r w:rsidRPr="000C37BE">
        <w:rPr>
          <w:rFonts w:cstheme="minorHAnsi"/>
          <w:b/>
          <w:bCs/>
          <w:u w:val="single"/>
        </w:rPr>
        <w:t>Conditions</w:t>
      </w:r>
      <w:r w:rsidR="000C37BE" w:rsidRPr="000C37BE">
        <w:rPr>
          <w:rFonts w:cstheme="minorHAnsi"/>
          <w:b/>
          <w:bCs/>
          <w:u w:val="single"/>
        </w:rPr>
        <w:t xml:space="preserve"> spécifiques de vente </w:t>
      </w:r>
      <w:r w:rsidRPr="000C37BE">
        <w:rPr>
          <w:rFonts w:cstheme="minorHAnsi"/>
          <w:b/>
          <w:bCs/>
          <w:u w:val="single"/>
        </w:rPr>
        <w:t> :</w:t>
      </w:r>
    </w:p>
    <w:p w:rsidR="00713466" w:rsidRPr="000C37BE" w:rsidRDefault="00713466">
      <w:pPr>
        <w:rPr>
          <w:rFonts w:cstheme="minorHAnsi"/>
        </w:rPr>
      </w:pPr>
    </w:p>
    <w:p w:rsidR="00713466" w:rsidRPr="000C37BE" w:rsidRDefault="00F60E5F" w:rsidP="00F60E5F">
      <w:pPr>
        <w:pStyle w:val="Paragraphedeliste"/>
        <w:numPr>
          <w:ilvl w:val="0"/>
          <w:numId w:val="1"/>
        </w:numPr>
        <w:rPr>
          <w:rFonts w:cstheme="minorHAnsi"/>
        </w:rPr>
      </w:pPr>
      <w:r w:rsidRPr="000C37BE">
        <w:rPr>
          <w:rFonts w:cstheme="minorHAnsi"/>
        </w:rPr>
        <w:t>Les prix sont susceptibles d’être modifié</w:t>
      </w:r>
      <w:r w:rsidR="00956834" w:rsidRPr="000C37BE">
        <w:rPr>
          <w:rFonts w:cstheme="minorHAnsi"/>
        </w:rPr>
        <w:t>s après le passage de votre commande selon les cours du marché, mais cela demeurera de manière occasionnelle.</w:t>
      </w:r>
    </w:p>
    <w:p w:rsidR="00956834" w:rsidRPr="000C37BE" w:rsidRDefault="00956834" w:rsidP="00F60E5F">
      <w:pPr>
        <w:pStyle w:val="Paragraphedeliste"/>
        <w:numPr>
          <w:ilvl w:val="0"/>
          <w:numId w:val="1"/>
        </w:numPr>
        <w:rPr>
          <w:rFonts w:cstheme="minorHAnsi"/>
        </w:rPr>
      </w:pPr>
      <w:r w:rsidRPr="000C37BE">
        <w:rPr>
          <w:rFonts w:cstheme="minorHAnsi"/>
        </w:rPr>
        <w:t xml:space="preserve">Pour tout nouveau compte client un extrait </w:t>
      </w:r>
      <w:proofErr w:type="spellStart"/>
      <w:r w:rsidRPr="000C37BE">
        <w:rPr>
          <w:rFonts w:cstheme="minorHAnsi"/>
        </w:rPr>
        <w:t>kbis</w:t>
      </w:r>
      <w:proofErr w:type="spellEnd"/>
      <w:r w:rsidRPr="000C37BE">
        <w:rPr>
          <w:rFonts w:cstheme="minorHAnsi"/>
        </w:rPr>
        <w:t xml:space="preserve"> de moins de 3 mois est demandé pour avoir tous les renseignements nécessaire pour la facturation.</w:t>
      </w:r>
    </w:p>
    <w:p w:rsidR="00956834" w:rsidRPr="000C37BE" w:rsidRDefault="00956834" w:rsidP="00956834">
      <w:pPr>
        <w:pStyle w:val="Paragraphedeliste"/>
        <w:numPr>
          <w:ilvl w:val="0"/>
          <w:numId w:val="1"/>
        </w:numPr>
        <w:rPr>
          <w:rFonts w:cstheme="minorHAnsi"/>
        </w:rPr>
      </w:pPr>
      <w:r w:rsidRPr="000C37BE">
        <w:rPr>
          <w:rFonts w:cstheme="minorHAnsi"/>
        </w:rPr>
        <w:t xml:space="preserve">Pour tout nouveau compte client un RIB </w:t>
      </w:r>
      <w:r w:rsidRPr="000C37BE">
        <w:rPr>
          <w:rFonts w:cstheme="minorHAnsi"/>
        </w:rPr>
        <w:t>est demandé pour avoir tous les renseignements nécessaire pour la facturation.</w:t>
      </w:r>
    </w:p>
    <w:p w:rsidR="00956834" w:rsidRPr="000C37BE" w:rsidRDefault="00956834" w:rsidP="00956834">
      <w:pPr>
        <w:pStyle w:val="Paragraphedeliste"/>
        <w:numPr>
          <w:ilvl w:val="0"/>
          <w:numId w:val="1"/>
        </w:numPr>
        <w:rPr>
          <w:rFonts w:cstheme="minorHAnsi"/>
        </w:rPr>
      </w:pPr>
      <w:r w:rsidRPr="000C37BE">
        <w:rPr>
          <w:rFonts w:cstheme="minorHAnsi"/>
        </w:rPr>
        <w:t xml:space="preserve">Pour tout nouveau compte client un chèque de caution de 500€ est demandé pour l’ouverture d’un compte pour couvrir tout risque d’impayé. </w:t>
      </w:r>
    </w:p>
    <w:p w:rsidR="00956834" w:rsidRPr="000C37BE" w:rsidRDefault="00956834" w:rsidP="00956834">
      <w:pPr>
        <w:pStyle w:val="Paragraphedeliste"/>
        <w:rPr>
          <w:rFonts w:cstheme="minorHAnsi"/>
        </w:rPr>
      </w:pPr>
    </w:p>
    <w:p w:rsidR="000C37BE" w:rsidRPr="000C37BE" w:rsidRDefault="000C37BE" w:rsidP="000C37BE">
      <w:pPr>
        <w:rPr>
          <w:rFonts w:cstheme="min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7BE">
        <w:rPr>
          <w:rFonts w:cstheme="min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Conditions </w:t>
      </w:r>
      <w:r w:rsidRPr="000C37BE">
        <w:rPr>
          <w:rFonts w:cstheme="min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générale</w:t>
      </w:r>
      <w:r w:rsidRPr="000C37BE">
        <w:rPr>
          <w:rFonts w:cstheme="minorHAnsi"/>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de vente  :</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1 : Objet</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Les conditions générales de vente décrites ci-après détaillent les droits et obligations de la société </w:t>
      </w:r>
      <w:r w:rsidR="00F10558"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et de son client dans le cadre de la vente des marchandises suivantes : ... (le vendeur doit recenser les marchandises soumises aux CGV).</w:t>
      </w:r>
      <w:r w:rsidRPr="00956834">
        <w:rPr>
          <w:rFonts w:eastAsia="Times New Roman" w:cstheme="minorHAnsi"/>
          <w:color w:val="242F4D"/>
          <w:lang w:eastAsia="fr-FR"/>
        </w:rPr>
        <w:br/>
        <w:t xml:space="preserve">Toute prestation accomplie par la société </w:t>
      </w:r>
      <w:r w:rsidR="00F10558" w:rsidRPr="000C37BE">
        <w:rPr>
          <w:rFonts w:eastAsia="Times New Roman" w:cstheme="minorHAnsi"/>
          <w:color w:val="242F4D"/>
          <w:lang w:eastAsia="fr-FR"/>
        </w:rPr>
        <w:t>SARL Primeurs Jean</w:t>
      </w:r>
      <w:r w:rsidRPr="00956834">
        <w:rPr>
          <w:rFonts w:eastAsia="Times New Roman" w:cstheme="minorHAnsi"/>
          <w:color w:val="242F4D"/>
          <w:lang w:eastAsia="fr-FR"/>
        </w:rPr>
        <w:t xml:space="preserve"> implique donc l'adhésion sans réserve de l'acheteur aux présentes conditions générales de vente.</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2 : Prix</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Les prix des marchandises vendues sont ceux en vigueur au jour de la prise de commande. Ils sont libellés en euros et calculés hors taxes. Par voie de conséquence, ils seront majorés du taux de TVA et des frais de transport applicables au jour de la commande.</w:t>
      </w:r>
      <w:r w:rsidRPr="00956834">
        <w:rPr>
          <w:rFonts w:eastAsia="Times New Roman" w:cstheme="minorHAnsi"/>
          <w:color w:val="242F4D"/>
          <w:lang w:eastAsia="fr-FR"/>
        </w:rPr>
        <w:br/>
        <w:t xml:space="preserve">La société </w:t>
      </w:r>
      <w:r w:rsidR="00F10558"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s'accorde le droit de modifier ses tarifs à tout moment</w:t>
      </w:r>
      <w:r w:rsidR="00F10558" w:rsidRPr="000C37BE">
        <w:rPr>
          <w:rFonts w:eastAsia="Times New Roman" w:cstheme="minorHAnsi"/>
          <w:color w:val="242F4D"/>
          <w:lang w:eastAsia="fr-FR"/>
        </w:rPr>
        <w:t xml:space="preserve"> selon les cours du marché</w:t>
      </w:r>
      <w:r w:rsidRPr="00956834">
        <w:rPr>
          <w:rFonts w:eastAsia="Times New Roman" w:cstheme="minorHAnsi"/>
          <w:color w:val="242F4D"/>
          <w:lang w:eastAsia="fr-FR"/>
        </w:rPr>
        <w:t xml:space="preserve">. </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3 : Rabais et ristournes</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Les tarifs proposés comprennent les rabais et ristournes que la société </w:t>
      </w:r>
      <w:r w:rsidR="00F10558"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serait amenée à octroyer compte tenu de ses résultats ou de la prise en charge par l'acheteur de certaines prestations.</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4 : Escompte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Aucun escompte ne sera consenti en cas de paiement anticipé.</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5 : Modalités de paiement</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Le règlement des commandes s'effectue :</w:t>
      </w:r>
    </w:p>
    <w:p w:rsidR="00956834" w:rsidRPr="00956834" w:rsidRDefault="00956834" w:rsidP="00956834">
      <w:pPr>
        <w:numPr>
          <w:ilvl w:val="0"/>
          <w:numId w:val="2"/>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soit par chèque ;</w:t>
      </w:r>
    </w:p>
    <w:p w:rsidR="00956834" w:rsidRPr="00956834" w:rsidRDefault="00956834" w:rsidP="00956834">
      <w:pPr>
        <w:numPr>
          <w:ilvl w:val="0"/>
          <w:numId w:val="2"/>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soit par carte bancaire ;</w:t>
      </w:r>
    </w:p>
    <w:p w:rsidR="00956834" w:rsidRPr="00956834" w:rsidRDefault="000C37BE" w:rsidP="00956834">
      <w:pPr>
        <w:numPr>
          <w:ilvl w:val="0"/>
          <w:numId w:val="2"/>
        </w:numPr>
        <w:spacing w:before="100" w:beforeAutospacing="1" w:after="100" w:afterAutospacing="1"/>
        <w:rPr>
          <w:rFonts w:eastAsia="Times New Roman" w:cstheme="minorHAnsi"/>
          <w:color w:val="242F4D"/>
          <w:lang w:eastAsia="fr-FR"/>
        </w:rPr>
      </w:pPr>
      <w:r w:rsidRPr="000C37BE">
        <w:rPr>
          <w:rFonts w:eastAsia="Times New Roman" w:cstheme="minorHAnsi"/>
          <w:color w:val="242F4D"/>
          <w:lang w:eastAsia="fr-FR"/>
        </w:rPr>
        <w:t>soit en espèce</w:t>
      </w:r>
      <w:r w:rsidR="00956834" w:rsidRPr="00956834">
        <w:rPr>
          <w:rFonts w:eastAsia="Times New Roman" w:cstheme="minorHAnsi"/>
          <w:color w:val="242F4D"/>
          <w:lang w:eastAsia="fr-FR"/>
        </w:rPr>
        <w:t>.</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Lors de l'enregistrement de la commande, l'acheteur devra verser un acompte de 10% du montant global de la facture, le solde devant être payé à réception des marchandises.</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lastRenderedPageBreak/>
        <w:t>Clause n° 6 : Retard de paiement</w:t>
      </w:r>
    </w:p>
    <w:p w:rsidR="00956834" w:rsidRPr="00956834" w:rsidRDefault="00956834" w:rsidP="00956834">
      <w:pPr>
        <w:rPr>
          <w:rFonts w:eastAsia="Times New Roman" w:cstheme="minorHAnsi"/>
          <w:color w:val="242F4D"/>
          <w:bdr w:val="single" w:sz="6" w:space="8" w:color="E0E0E0" w:frame="1"/>
          <w:lang w:eastAsia="fr-FR"/>
        </w:rPr>
      </w:pPr>
      <w:r w:rsidRPr="00956834">
        <w:rPr>
          <w:rFonts w:eastAsia="Times New Roman" w:cstheme="minorHAnsi"/>
          <w:color w:val="242F4D"/>
          <w:lang w:eastAsia="fr-FR"/>
        </w:rPr>
        <w:t xml:space="preserve">En cas de défaut de paiement total ou partiel des marchandises livrées au jour de la réception, l'acheteur doit verser à la société </w:t>
      </w:r>
      <w:r w:rsidR="000C37BE"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une pénalité de retard égale à trois fois le taux de l'intérêt légal.</w:t>
      </w:r>
      <w:r w:rsidRPr="00956834">
        <w:rPr>
          <w:rFonts w:eastAsia="Times New Roman" w:cstheme="minorHAnsi"/>
          <w:color w:val="242F4D"/>
          <w:lang w:eastAsia="fr-FR"/>
        </w:rPr>
        <w:br/>
        <w:t>Le taux de l'intérêt légal retenu est celui en vigueur au jour de la livraison des marchandises.</w:t>
      </w:r>
      <w:r w:rsidRPr="00956834">
        <w:rPr>
          <w:rFonts w:eastAsia="Times New Roman" w:cstheme="minorHAnsi"/>
          <w:color w:val="242F4D"/>
          <w:lang w:eastAsia="fr-FR"/>
        </w:rPr>
        <w:br/>
      </w:r>
      <w:r w:rsidRPr="00956834">
        <w:rPr>
          <w:rFonts w:eastAsia="Times New Roman" w:cstheme="minorHAnsi"/>
          <w:color w:val="242F4D"/>
          <w:lang w:eastAsia="fr-FR"/>
        </w:rPr>
        <w:br/>
        <w:t>Cette pénalité est calculée sur le montant TTC de la somme restant due, et court à compter de la date d'échéance du prix sans qu'aucune mise en demeure préalable ne soit nécessaire.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En sus des indemnités de retard, toute somme, y compris l’acompte, non payée à sa date d’exigibilité produira de plein droit le paiement d’une indemnité forfaitaire de 40 euros due au titre des frais de recouvrement.</w:t>
      </w:r>
      <w:r w:rsidRPr="00956834">
        <w:rPr>
          <w:rFonts w:eastAsia="Times New Roman" w:cstheme="minorHAnsi"/>
          <w:color w:val="242F4D"/>
          <w:lang w:eastAsia="fr-FR"/>
        </w:rPr>
        <w:br/>
      </w:r>
      <w:r w:rsidRPr="00956834">
        <w:rPr>
          <w:rFonts w:eastAsia="Times New Roman" w:cstheme="minorHAnsi"/>
          <w:i/>
          <w:iCs/>
          <w:color w:val="9090A0"/>
          <w:lang w:eastAsia="fr-FR"/>
        </w:rPr>
        <w:t>Articles 441-6, I alinéa 12 et D. 441-5 du code de commerce.</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7 : Clause résolutoire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Si dans les quinze jours qui suivent la mise en </w:t>
      </w:r>
      <w:r w:rsidR="000C37BE" w:rsidRPr="000C37BE">
        <w:rPr>
          <w:rFonts w:eastAsia="Times New Roman" w:cstheme="minorHAnsi"/>
          <w:color w:val="242F4D"/>
          <w:lang w:eastAsia="fr-FR"/>
        </w:rPr>
        <w:t>œuvre</w:t>
      </w:r>
      <w:r w:rsidRPr="00956834">
        <w:rPr>
          <w:rFonts w:eastAsia="Times New Roman" w:cstheme="minorHAnsi"/>
          <w:color w:val="242F4D"/>
          <w:lang w:eastAsia="fr-FR"/>
        </w:rPr>
        <w:t xml:space="preserve"> de la clause " Retard de paiement ", l'acheteur ne s'est pas acquitté des sommes restant dues, la vente sera résolue de plein droit et pourra ouvrir droit à l'allocation de dommages et intérêts au profit de la société</w:t>
      </w:r>
      <w:r w:rsidR="000C37BE" w:rsidRPr="000C37BE">
        <w:rPr>
          <w:rFonts w:eastAsia="Times New Roman" w:cstheme="minorHAnsi"/>
          <w:color w:val="242F4D"/>
          <w:lang w:eastAsia="fr-FR"/>
        </w:rPr>
        <w:t xml:space="preserve"> </w:t>
      </w:r>
      <w:r w:rsidR="000C37BE" w:rsidRPr="000C37BE">
        <w:rPr>
          <w:rFonts w:eastAsia="Times New Roman" w:cstheme="minorHAnsi"/>
          <w:color w:val="242F4D"/>
          <w:lang w:eastAsia="fr-FR"/>
        </w:rPr>
        <w:t>SARL Primeurs Jean</w:t>
      </w:r>
      <w:r w:rsidRPr="00956834">
        <w:rPr>
          <w:rFonts w:eastAsia="Times New Roman" w:cstheme="minorHAnsi"/>
          <w:color w:val="242F4D"/>
          <w:lang w:eastAsia="fr-FR"/>
        </w:rPr>
        <w:t>.</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8 : Clause de réserve de propriété</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La société </w:t>
      </w:r>
      <w:r w:rsidR="000C37BE"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 xml:space="preserve">conserve la propriété des biens vendus jusqu'au paiement intégral du prix, en principal et en accessoires. À ce titre, si l'acheteur fait l'objet d'un redressement ou d'une liquidation judiciaire, la </w:t>
      </w:r>
      <w:r w:rsidR="000C37BE"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se réserve le droit de revendiquer, dans le cadre de la procédure collective, les marchandises vendues et restées impayées.</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9 : Livraison</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La livraison est effectuée :</w:t>
      </w:r>
    </w:p>
    <w:p w:rsidR="00956834" w:rsidRPr="00956834" w:rsidRDefault="00956834" w:rsidP="00956834">
      <w:pPr>
        <w:numPr>
          <w:ilvl w:val="0"/>
          <w:numId w:val="3"/>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soit par la remise directe de la marchandise à l'acheteur ;</w:t>
      </w:r>
    </w:p>
    <w:p w:rsidR="00956834" w:rsidRPr="00956834" w:rsidRDefault="00956834" w:rsidP="00956834">
      <w:pPr>
        <w:numPr>
          <w:ilvl w:val="0"/>
          <w:numId w:val="3"/>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soit par l'envoi d'un avis de mise à disposition en magasin à l'attention de l'acheteur ;</w:t>
      </w:r>
    </w:p>
    <w:p w:rsidR="00956834" w:rsidRPr="00956834" w:rsidRDefault="00956834" w:rsidP="00956834">
      <w:pPr>
        <w:numPr>
          <w:ilvl w:val="0"/>
          <w:numId w:val="3"/>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soit au lieu indiqué par l'acheteur sur le bon de commande.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Le délai de livraison indiqué lors de l'enregistrement de la commande n'est donné qu'à titre indicatif et n'est aucunement garanti.</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Par voie de conséquence, tout retard raisonnable dans la livraison des produits ne pourra pas donner lieu au profit de l'acheteur à :</w:t>
      </w:r>
    </w:p>
    <w:p w:rsidR="00956834" w:rsidRPr="00956834" w:rsidRDefault="00956834" w:rsidP="00956834">
      <w:pPr>
        <w:numPr>
          <w:ilvl w:val="0"/>
          <w:numId w:val="4"/>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l'allocation de dommages et intérêts ;</w:t>
      </w:r>
    </w:p>
    <w:p w:rsidR="00956834" w:rsidRPr="00956834" w:rsidRDefault="00956834" w:rsidP="00956834">
      <w:pPr>
        <w:numPr>
          <w:ilvl w:val="0"/>
          <w:numId w:val="4"/>
        </w:numPr>
        <w:spacing w:before="100" w:beforeAutospacing="1" w:after="100" w:afterAutospacing="1"/>
        <w:rPr>
          <w:rFonts w:eastAsia="Times New Roman" w:cstheme="minorHAnsi"/>
          <w:color w:val="242F4D"/>
          <w:lang w:eastAsia="fr-FR"/>
        </w:rPr>
      </w:pPr>
      <w:r w:rsidRPr="00956834">
        <w:rPr>
          <w:rFonts w:eastAsia="Times New Roman" w:cstheme="minorHAnsi"/>
          <w:color w:val="242F4D"/>
          <w:lang w:eastAsia="fr-FR"/>
        </w:rPr>
        <w:t>l'annulation de la commande.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Le risque du transport est supporté en totalité par l'acheteur.</w:t>
      </w:r>
      <w:r w:rsidRPr="00956834">
        <w:rPr>
          <w:rFonts w:eastAsia="Times New Roman" w:cstheme="minorHAnsi"/>
          <w:color w:val="242F4D"/>
          <w:lang w:eastAsia="fr-FR"/>
        </w:rPr>
        <w:br/>
        <w:t xml:space="preserve">En cas de marchandises manquantes ou détériorées lors du transport, l'acheteur devra formuler toutes les réserves nécessaires sur le bon de commande à réception desdites </w:t>
      </w:r>
      <w:r w:rsidRPr="00956834">
        <w:rPr>
          <w:rFonts w:eastAsia="Times New Roman" w:cstheme="minorHAnsi"/>
          <w:color w:val="242F4D"/>
          <w:lang w:eastAsia="fr-FR"/>
        </w:rPr>
        <w:lastRenderedPageBreak/>
        <w:t>marchandises. Ces réserves devront être, en outre, confirmées par écrit dans les cinq jours suivant la livraison, par courrier recommandé AR.</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10 : Force majeure</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La responsabilité de la société </w:t>
      </w:r>
      <w:r w:rsidR="000C37BE" w:rsidRPr="000C37BE">
        <w:rPr>
          <w:rFonts w:eastAsia="Times New Roman" w:cstheme="minorHAnsi"/>
          <w:color w:val="242F4D"/>
          <w:lang w:eastAsia="fr-FR"/>
        </w:rPr>
        <w:t xml:space="preserve">SARL Primeurs Jean </w:t>
      </w:r>
      <w:r w:rsidRPr="00956834">
        <w:rPr>
          <w:rFonts w:eastAsia="Times New Roman" w:cstheme="minorHAnsi"/>
          <w:color w:val="242F4D"/>
          <w:lang w:eastAsia="fr-FR"/>
        </w:rPr>
        <w:t xml:space="preserve">ne pourra pas être mise en </w:t>
      </w:r>
      <w:r w:rsidR="000C37BE" w:rsidRPr="000C37BE">
        <w:rPr>
          <w:rFonts w:eastAsia="Times New Roman" w:cstheme="minorHAnsi"/>
          <w:color w:val="242F4D"/>
          <w:lang w:eastAsia="fr-FR"/>
        </w:rPr>
        <w:t>œuvre</w:t>
      </w:r>
      <w:r w:rsidRPr="00956834">
        <w:rPr>
          <w:rFonts w:eastAsia="Times New Roman" w:cstheme="minorHAnsi"/>
          <w:color w:val="242F4D"/>
          <w:lang w:eastAsia="fr-FR"/>
        </w:rPr>
        <w:t xml:space="preserv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rsidR="00956834" w:rsidRPr="00956834" w:rsidRDefault="00956834" w:rsidP="00956834">
      <w:pPr>
        <w:spacing w:before="300" w:after="150"/>
        <w:outlineLvl w:val="1"/>
        <w:rPr>
          <w:rFonts w:eastAsia="Times New Roman" w:cstheme="minorHAnsi"/>
          <w:color w:val="242F4D"/>
          <w:u w:val="single"/>
          <w:lang w:eastAsia="fr-FR"/>
        </w:rPr>
      </w:pPr>
      <w:r w:rsidRPr="00956834">
        <w:rPr>
          <w:rFonts w:eastAsia="Times New Roman" w:cstheme="minorHAnsi"/>
          <w:color w:val="242F4D"/>
          <w:u w:val="single"/>
          <w:lang w:eastAsia="fr-FR"/>
        </w:rPr>
        <w:t>Clause n° 11 : Tribunal compétent</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Tout litige relatif à l'interprétation et à l'exécution des présentes conditions générales de vente est soumis au droit français.</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À défaut de résolution amiable, le litige sera porté devant le Tribunal de commerce</w:t>
      </w:r>
      <w:r w:rsidR="000C37BE" w:rsidRPr="000C37BE">
        <w:rPr>
          <w:rFonts w:eastAsia="Times New Roman" w:cstheme="minorHAnsi"/>
          <w:color w:val="242F4D"/>
          <w:lang w:eastAsia="fr-FR"/>
        </w:rPr>
        <w:t xml:space="preserve"> </w:t>
      </w:r>
      <w:r w:rsidR="000C37BE" w:rsidRPr="000C37BE">
        <w:rPr>
          <w:rFonts w:eastAsia="Times New Roman" w:cstheme="minorHAnsi"/>
          <w:color w:val="242F4D"/>
          <w:lang w:eastAsia="fr-FR"/>
        </w:rPr>
        <w:t>SARL Primeurs Jean</w:t>
      </w:r>
      <w:r w:rsidRPr="00956834">
        <w:rPr>
          <w:rFonts w:eastAsia="Times New Roman" w:cstheme="minorHAnsi"/>
          <w:color w:val="242F4D"/>
          <w:lang w:eastAsia="fr-FR"/>
        </w:rPr>
        <w:t>.</w:t>
      </w:r>
    </w:p>
    <w:p w:rsidR="00956834" w:rsidRPr="00956834" w:rsidRDefault="00956834" w:rsidP="00956834">
      <w:pPr>
        <w:rPr>
          <w:rFonts w:eastAsia="Times New Roman" w:cstheme="minorHAnsi"/>
          <w:color w:val="242F4D"/>
          <w:lang w:eastAsia="fr-FR"/>
        </w:rPr>
      </w:pPr>
      <w:r w:rsidRPr="00956834">
        <w:rPr>
          <w:rFonts w:eastAsia="Times New Roman" w:cstheme="minorHAnsi"/>
          <w:color w:val="242F4D"/>
          <w:lang w:eastAsia="fr-FR"/>
        </w:rPr>
        <w:t> </w:t>
      </w:r>
    </w:p>
    <w:p w:rsidR="000C37BE" w:rsidRPr="000C37BE" w:rsidRDefault="00956834" w:rsidP="00956834">
      <w:pPr>
        <w:rPr>
          <w:rFonts w:eastAsia="Times New Roman" w:cstheme="minorHAnsi"/>
          <w:color w:val="242F4D"/>
          <w:lang w:eastAsia="fr-FR"/>
        </w:rPr>
      </w:pPr>
      <w:r w:rsidRPr="00956834">
        <w:rPr>
          <w:rFonts w:eastAsia="Times New Roman" w:cstheme="minorHAnsi"/>
          <w:color w:val="242F4D"/>
          <w:lang w:eastAsia="fr-FR"/>
        </w:rPr>
        <w:t xml:space="preserve">Fait à </w:t>
      </w:r>
      <w:r w:rsidR="000C37BE" w:rsidRPr="000C37BE">
        <w:rPr>
          <w:rFonts w:eastAsia="Times New Roman" w:cstheme="minorHAnsi"/>
          <w:color w:val="242F4D"/>
          <w:lang w:eastAsia="fr-FR"/>
        </w:rPr>
        <w:t>Vallon Pont d’Arc</w:t>
      </w:r>
      <w:r w:rsidRPr="00956834">
        <w:rPr>
          <w:rFonts w:eastAsia="Times New Roman" w:cstheme="minorHAnsi"/>
          <w:color w:val="242F4D"/>
          <w:lang w:eastAsia="fr-FR"/>
        </w:rPr>
        <w:t xml:space="preserve"> le</w:t>
      </w:r>
      <w:r w:rsidR="000C37BE" w:rsidRPr="000C37BE">
        <w:rPr>
          <w:rFonts w:eastAsia="Times New Roman" w:cstheme="minorHAnsi"/>
          <w:color w:val="242F4D"/>
          <w:lang w:eastAsia="fr-FR"/>
        </w:rPr>
        <w:t>03/05/2020</w:t>
      </w:r>
      <w:r w:rsidRPr="00956834">
        <w:rPr>
          <w:rFonts w:eastAsia="Times New Roman" w:cstheme="minorHAnsi"/>
          <w:color w:val="242F4D"/>
          <w:lang w:eastAsia="fr-FR"/>
        </w:rPr>
        <w:br/>
      </w:r>
    </w:p>
    <w:p w:rsidR="00956834" w:rsidRPr="00956834" w:rsidRDefault="000C37BE" w:rsidP="00956834">
      <w:pPr>
        <w:rPr>
          <w:rFonts w:eastAsia="Times New Roman" w:cstheme="minorHAnsi"/>
          <w:color w:val="242F4D"/>
          <w:lang w:eastAsia="fr-FR"/>
        </w:rPr>
      </w:pPr>
      <w:r w:rsidRPr="000C37BE">
        <w:rPr>
          <w:rFonts w:eastAsia="Times New Roman" w:cstheme="minorHAnsi"/>
          <w:color w:val="242F4D"/>
          <w:lang w:eastAsia="fr-FR"/>
        </w:rPr>
        <w:t>Validation client :</w:t>
      </w:r>
      <w:r w:rsidRPr="000C37BE">
        <w:rPr>
          <w:rFonts w:eastAsia="Times New Roman" w:cstheme="minorHAnsi"/>
          <w:color w:val="242F4D"/>
          <w:lang w:eastAsia="fr-FR"/>
        </w:rPr>
        <w:tab/>
      </w:r>
      <w:r w:rsidRPr="000C37BE">
        <w:rPr>
          <w:rFonts w:eastAsia="Times New Roman" w:cstheme="minorHAnsi"/>
          <w:color w:val="242F4D"/>
          <w:lang w:eastAsia="fr-FR"/>
        </w:rPr>
        <w:tab/>
      </w:r>
      <w:r w:rsidRPr="000C37BE">
        <w:rPr>
          <w:rFonts w:eastAsia="Times New Roman" w:cstheme="minorHAnsi"/>
          <w:color w:val="242F4D"/>
          <w:lang w:eastAsia="fr-FR"/>
        </w:rPr>
        <w:tab/>
      </w:r>
      <w:r w:rsidRPr="000C37BE">
        <w:rPr>
          <w:rFonts w:eastAsia="Times New Roman" w:cstheme="minorHAnsi"/>
          <w:color w:val="242F4D"/>
          <w:lang w:eastAsia="fr-FR"/>
        </w:rPr>
        <w:tab/>
      </w:r>
      <w:r w:rsidRPr="000C37BE">
        <w:rPr>
          <w:rFonts w:eastAsia="Times New Roman" w:cstheme="minorHAnsi"/>
          <w:color w:val="242F4D"/>
          <w:lang w:eastAsia="fr-FR"/>
        </w:rPr>
        <w:tab/>
      </w:r>
      <w:r w:rsidRPr="000C37BE">
        <w:rPr>
          <w:rFonts w:eastAsia="Times New Roman" w:cstheme="minorHAnsi"/>
          <w:color w:val="242F4D"/>
          <w:lang w:eastAsia="fr-FR"/>
        </w:rPr>
        <w:tab/>
        <w:t>Signature Primeurs Jean :</w:t>
      </w:r>
    </w:p>
    <w:p w:rsidR="00956834" w:rsidRDefault="000C37BE" w:rsidP="000C37BE">
      <w:pPr>
        <w:pStyle w:val="Paragraphedeliste"/>
        <w:ind w:left="4968" w:firstLine="696"/>
      </w:pPr>
      <w:r>
        <w:rPr>
          <w:noProof/>
        </w:rPr>
        <w:drawing>
          <wp:inline distT="0" distB="0" distL="0" distR="0">
            <wp:extent cx="1625600" cy="812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0-05-03 à 10.50.21.png"/>
                    <pic:cNvPicPr/>
                  </pic:nvPicPr>
                  <pic:blipFill>
                    <a:blip r:embed="rId5">
                      <a:extLst>
                        <a:ext uri="{28A0092B-C50C-407E-A947-70E740481C1C}">
                          <a14:useLocalDpi xmlns:a14="http://schemas.microsoft.com/office/drawing/2010/main" val="0"/>
                        </a:ext>
                      </a:extLst>
                    </a:blip>
                    <a:stretch>
                      <a:fillRect/>
                    </a:stretch>
                  </pic:blipFill>
                  <pic:spPr>
                    <a:xfrm>
                      <a:off x="0" y="0"/>
                      <a:ext cx="1625600" cy="812800"/>
                    </a:xfrm>
                    <a:prstGeom prst="rect">
                      <a:avLst/>
                    </a:prstGeom>
                  </pic:spPr>
                </pic:pic>
              </a:graphicData>
            </a:graphic>
          </wp:inline>
        </w:drawing>
      </w:r>
    </w:p>
    <w:sectPr w:rsidR="00956834" w:rsidSect="00C6781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0AA6"/>
    <w:multiLevelType w:val="multilevel"/>
    <w:tmpl w:val="4B2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F22DD"/>
    <w:multiLevelType w:val="multilevel"/>
    <w:tmpl w:val="460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333C7"/>
    <w:multiLevelType w:val="hybridMultilevel"/>
    <w:tmpl w:val="A0568824"/>
    <w:lvl w:ilvl="0" w:tplc="EE3C352E">
      <w:start w:val="11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BD4F23"/>
    <w:multiLevelType w:val="multilevel"/>
    <w:tmpl w:val="4DB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66"/>
    <w:rsid w:val="000C37BE"/>
    <w:rsid w:val="00713466"/>
    <w:rsid w:val="007C0806"/>
    <w:rsid w:val="00956834"/>
    <w:rsid w:val="00C67811"/>
    <w:rsid w:val="00F10558"/>
    <w:rsid w:val="00F60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C410E0"/>
  <w15:chartTrackingRefBased/>
  <w15:docId w15:val="{76A4F04C-3925-FD48-AFF3-00B6CF6E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5683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0E5F"/>
    <w:pPr>
      <w:ind w:left="720"/>
      <w:contextualSpacing/>
    </w:pPr>
  </w:style>
  <w:style w:type="character" w:customStyle="1" w:styleId="Titre2Car">
    <w:name w:val="Titre 2 Car"/>
    <w:basedOn w:val="Policepardfaut"/>
    <w:link w:val="Titre2"/>
    <w:uiPriority w:val="9"/>
    <w:rsid w:val="0095683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56834"/>
    <w:pPr>
      <w:spacing w:before="100" w:beforeAutospacing="1" w:after="100" w:afterAutospacing="1"/>
    </w:pPr>
    <w:rPr>
      <w:rFonts w:ascii="Times New Roman" w:eastAsia="Times New Roman" w:hAnsi="Times New Roman" w:cs="Times New Roman"/>
      <w:lang w:eastAsia="fr-FR"/>
    </w:rPr>
  </w:style>
  <w:style w:type="character" w:customStyle="1" w:styleId="info-bubble">
    <w:name w:val="info-bubble"/>
    <w:basedOn w:val="Policepardfaut"/>
    <w:rsid w:val="00956834"/>
  </w:style>
  <w:style w:type="character" w:customStyle="1" w:styleId="secondary-text">
    <w:name w:val="secondary-text"/>
    <w:basedOn w:val="Policepardfaut"/>
    <w:rsid w:val="00956834"/>
  </w:style>
  <w:style w:type="character" w:styleId="Accentuation">
    <w:name w:val="Emphasis"/>
    <w:basedOn w:val="Policepardfaut"/>
    <w:uiPriority w:val="20"/>
    <w:qFormat/>
    <w:rsid w:val="009568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683130">
      <w:bodyDiv w:val="1"/>
      <w:marLeft w:val="0"/>
      <w:marRight w:val="0"/>
      <w:marTop w:val="0"/>
      <w:marBottom w:val="0"/>
      <w:divBdr>
        <w:top w:val="none" w:sz="0" w:space="0" w:color="auto"/>
        <w:left w:val="none" w:sz="0" w:space="0" w:color="auto"/>
        <w:bottom w:val="none" w:sz="0" w:space="0" w:color="auto"/>
        <w:right w:val="none" w:sz="0" w:space="0" w:color="auto"/>
      </w:divBdr>
      <w:divsChild>
        <w:div w:id="1345283376">
          <w:marLeft w:val="0"/>
          <w:marRight w:val="0"/>
          <w:marTop w:val="0"/>
          <w:marBottom w:val="0"/>
          <w:divBdr>
            <w:top w:val="none" w:sz="0" w:space="0" w:color="auto"/>
            <w:left w:val="none" w:sz="0" w:space="0" w:color="auto"/>
            <w:bottom w:val="none" w:sz="0" w:space="0" w:color="auto"/>
            <w:right w:val="none" w:sz="0" w:space="0" w:color="auto"/>
          </w:divBdr>
        </w:div>
        <w:div w:id="2082822428">
          <w:marLeft w:val="0"/>
          <w:marRight w:val="0"/>
          <w:marTop w:val="0"/>
          <w:marBottom w:val="0"/>
          <w:divBdr>
            <w:top w:val="none" w:sz="0" w:space="0" w:color="auto"/>
            <w:left w:val="none" w:sz="0" w:space="0" w:color="auto"/>
            <w:bottom w:val="none" w:sz="0" w:space="0" w:color="auto"/>
            <w:right w:val="none" w:sz="0" w:space="0" w:color="auto"/>
          </w:divBdr>
        </w:div>
        <w:div w:id="489099368">
          <w:marLeft w:val="0"/>
          <w:marRight w:val="0"/>
          <w:marTop w:val="0"/>
          <w:marBottom w:val="0"/>
          <w:divBdr>
            <w:top w:val="none" w:sz="0" w:space="0" w:color="auto"/>
            <w:left w:val="none" w:sz="0" w:space="0" w:color="auto"/>
            <w:bottom w:val="none" w:sz="0" w:space="0" w:color="auto"/>
            <w:right w:val="none" w:sz="0" w:space="0" w:color="auto"/>
          </w:divBdr>
        </w:div>
        <w:div w:id="1611081288">
          <w:marLeft w:val="0"/>
          <w:marRight w:val="0"/>
          <w:marTop w:val="0"/>
          <w:marBottom w:val="0"/>
          <w:divBdr>
            <w:top w:val="none" w:sz="0" w:space="0" w:color="auto"/>
            <w:left w:val="none" w:sz="0" w:space="0" w:color="auto"/>
            <w:bottom w:val="none" w:sz="0" w:space="0" w:color="auto"/>
            <w:right w:val="none" w:sz="0" w:space="0" w:color="auto"/>
          </w:divBdr>
        </w:div>
        <w:div w:id="537552892">
          <w:marLeft w:val="0"/>
          <w:marRight w:val="0"/>
          <w:marTop w:val="0"/>
          <w:marBottom w:val="0"/>
          <w:divBdr>
            <w:top w:val="none" w:sz="0" w:space="0" w:color="auto"/>
            <w:left w:val="none" w:sz="0" w:space="0" w:color="auto"/>
            <w:bottom w:val="none" w:sz="0" w:space="0" w:color="auto"/>
            <w:right w:val="none" w:sz="0" w:space="0" w:color="auto"/>
          </w:divBdr>
        </w:div>
        <w:div w:id="1417291244">
          <w:marLeft w:val="0"/>
          <w:marRight w:val="0"/>
          <w:marTop w:val="0"/>
          <w:marBottom w:val="0"/>
          <w:divBdr>
            <w:top w:val="none" w:sz="0" w:space="0" w:color="auto"/>
            <w:left w:val="none" w:sz="0" w:space="0" w:color="auto"/>
            <w:bottom w:val="none" w:sz="0" w:space="0" w:color="auto"/>
            <w:right w:val="none" w:sz="0" w:space="0" w:color="auto"/>
          </w:divBdr>
        </w:div>
        <w:div w:id="1711490102">
          <w:marLeft w:val="0"/>
          <w:marRight w:val="0"/>
          <w:marTop w:val="0"/>
          <w:marBottom w:val="0"/>
          <w:divBdr>
            <w:top w:val="none" w:sz="0" w:space="0" w:color="auto"/>
            <w:left w:val="none" w:sz="0" w:space="0" w:color="auto"/>
            <w:bottom w:val="none" w:sz="0" w:space="0" w:color="auto"/>
            <w:right w:val="none" w:sz="0" w:space="0" w:color="auto"/>
          </w:divBdr>
        </w:div>
        <w:div w:id="1997997927">
          <w:marLeft w:val="0"/>
          <w:marRight w:val="0"/>
          <w:marTop w:val="0"/>
          <w:marBottom w:val="0"/>
          <w:divBdr>
            <w:top w:val="none" w:sz="0" w:space="0" w:color="auto"/>
            <w:left w:val="none" w:sz="0" w:space="0" w:color="auto"/>
            <w:bottom w:val="none" w:sz="0" w:space="0" w:color="auto"/>
            <w:right w:val="none" w:sz="0" w:space="0" w:color="auto"/>
          </w:divBdr>
        </w:div>
        <w:div w:id="113719550">
          <w:marLeft w:val="0"/>
          <w:marRight w:val="0"/>
          <w:marTop w:val="0"/>
          <w:marBottom w:val="0"/>
          <w:divBdr>
            <w:top w:val="none" w:sz="0" w:space="0" w:color="auto"/>
            <w:left w:val="none" w:sz="0" w:space="0" w:color="auto"/>
            <w:bottom w:val="none" w:sz="0" w:space="0" w:color="auto"/>
            <w:right w:val="none" w:sz="0" w:space="0" w:color="auto"/>
          </w:divBdr>
        </w:div>
        <w:div w:id="1341929185">
          <w:marLeft w:val="0"/>
          <w:marRight w:val="0"/>
          <w:marTop w:val="0"/>
          <w:marBottom w:val="0"/>
          <w:divBdr>
            <w:top w:val="none" w:sz="0" w:space="0" w:color="auto"/>
            <w:left w:val="none" w:sz="0" w:space="0" w:color="auto"/>
            <w:bottom w:val="none" w:sz="0" w:space="0" w:color="auto"/>
            <w:right w:val="none" w:sz="0" w:space="0" w:color="auto"/>
          </w:divBdr>
        </w:div>
        <w:div w:id="1943099522">
          <w:marLeft w:val="0"/>
          <w:marRight w:val="0"/>
          <w:marTop w:val="0"/>
          <w:marBottom w:val="0"/>
          <w:divBdr>
            <w:top w:val="none" w:sz="0" w:space="0" w:color="auto"/>
            <w:left w:val="none" w:sz="0" w:space="0" w:color="auto"/>
            <w:bottom w:val="none" w:sz="0" w:space="0" w:color="auto"/>
            <w:right w:val="none" w:sz="0" w:space="0" w:color="auto"/>
          </w:divBdr>
        </w:div>
        <w:div w:id="125587367">
          <w:marLeft w:val="0"/>
          <w:marRight w:val="0"/>
          <w:marTop w:val="0"/>
          <w:marBottom w:val="0"/>
          <w:divBdr>
            <w:top w:val="none" w:sz="0" w:space="0" w:color="auto"/>
            <w:left w:val="none" w:sz="0" w:space="0" w:color="auto"/>
            <w:bottom w:val="none" w:sz="0" w:space="0" w:color="auto"/>
            <w:right w:val="none" w:sz="0" w:space="0" w:color="auto"/>
          </w:divBdr>
        </w:div>
        <w:div w:id="1546068235">
          <w:marLeft w:val="0"/>
          <w:marRight w:val="0"/>
          <w:marTop w:val="0"/>
          <w:marBottom w:val="0"/>
          <w:divBdr>
            <w:top w:val="none" w:sz="0" w:space="0" w:color="auto"/>
            <w:left w:val="none" w:sz="0" w:space="0" w:color="auto"/>
            <w:bottom w:val="none" w:sz="0" w:space="0" w:color="auto"/>
            <w:right w:val="none" w:sz="0" w:space="0" w:color="auto"/>
          </w:divBdr>
        </w:div>
        <w:div w:id="93304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831</Words>
  <Characters>4572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creix</dc:creator>
  <cp:keywords/>
  <dc:description/>
  <cp:lastModifiedBy>jean-baptiste creix</cp:lastModifiedBy>
  <cp:revision>1</cp:revision>
  <dcterms:created xsi:type="dcterms:W3CDTF">2020-05-03T07:54:00Z</dcterms:created>
  <dcterms:modified xsi:type="dcterms:W3CDTF">2020-05-03T09:01:00Z</dcterms:modified>
</cp:coreProperties>
</file>